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D65A" w14:textId="77777777" w:rsidR="00AF207C" w:rsidRPr="00AF207C" w:rsidRDefault="00AF207C" w:rsidP="00AF207C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AF207C">
        <w:rPr>
          <w:rFonts w:ascii="Times New Roman" w:eastAsia="Times New Roman" w:hAnsi="Times New Roman" w:cs="Times New Roman"/>
          <w:noProof/>
          <w:kern w:val="0"/>
          <w:sz w:val="20"/>
          <w:szCs w:val="22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09A152C8" wp14:editId="0CF17815">
            <wp:simplePos x="0" y="0"/>
            <wp:positionH relativeFrom="column">
              <wp:posOffset>2148205</wp:posOffset>
            </wp:positionH>
            <wp:positionV relativeFrom="paragraph">
              <wp:posOffset>0</wp:posOffset>
            </wp:positionV>
            <wp:extent cx="1261110" cy="409575"/>
            <wp:effectExtent l="0" t="0" r="0" b="9525"/>
            <wp:wrapSquare wrapText="bothSides"/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D36B4" w14:textId="77777777" w:rsidR="00AF207C" w:rsidRPr="00AF207C" w:rsidRDefault="00AF207C" w:rsidP="00AF207C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14:paraId="6FE87978" w14:textId="77777777" w:rsidR="00AF207C" w:rsidRPr="00AF207C" w:rsidRDefault="00AF207C" w:rsidP="00AF207C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bookmarkStart w:id="0" w:name="_Hlk126918383"/>
      <w:bookmarkEnd w:id="0"/>
    </w:p>
    <w:p w14:paraId="5334832C" w14:textId="175E1741" w:rsidR="00AF207C" w:rsidRPr="00972853" w:rsidRDefault="000750E1" w:rsidP="00AF207C">
      <w:pPr>
        <w:widowControl w:val="0"/>
        <w:suppressAutoHyphens w:val="0"/>
        <w:autoSpaceDE w:val="0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en-US"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en-US" w:bidi="ar-SA"/>
        </w:rPr>
        <w:t>FOURNITURE ET POSE</w:t>
      </w:r>
      <w:r w:rsidR="00AF207C" w:rsidRPr="00972853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en-US" w:bidi="ar-SA"/>
        </w:rPr>
        <w:t xml:space="preserve"> D’UNE PISTE DE PADEL EXTERIEURE</w:t>
      </w:r>
    </w:p>
    <w:p w14:paraId="2099000F" w14:textId="77777777" w:rsidR="00AF207C" w:rsidRPr="00AF207C" w:rsidRDefault="00AF207C" w:rsidP="00AF207C">
      <w:pPr>
        <w:widowControl w:val="0"/>
        <w:suppressAutoHyphens w:val="0"/>
        <w:autoSpaceDE w:val="0"/>
        <w:ind w:left="-142" w:firstLine="142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14:paraId="28A40775" w14:textId="77777777" w:rsidR="00AF207C" w:rsidRPr="00AF207C" w:rsidRDefault="00AF207C" w:rsidP="00AF207C">
      <w:pPr>
        <w:widowControl w:val="0"/>
        <w:suppressAutoHyphens w:val="0"/>
        <w:autoSpaceDE w:val="0"/>
        <w:ind w:left="-142" w:firstLine="142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14:paraId="37BEDC56" w14:textId="3572F392" w:rsidR="00AF207C" w:rsidRPr="00972853" w:rsidRDefault="00620BD7" w:rsidP="00620BD7">
      <w:pPr>
        <w:widowControl w:val="0"/>
        <w:suppressAutoHyphens w:val="0"/>
        <w:autoSpaceDE w:val="0"/>
        <w:ind w:left="-142" w:firstLine="142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97285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C.C.T.P.</w:t>
      </w:r>
    </w:p>
    <w:p w14:paraId="30179800" w14:textId="77777777" w:rsidR="00AF207C" w:rsidRPr="00972853" w:rsidRDefault="00AF207C" w:rsidP="00AF207C">
      <w:pPr>
        <w:widowControl w:val="0"/>
        <w:suppressAutoHyphens w:val="0"/>
        <w:autoSpaceDE w:val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142EF9CA" w14:textId="77777777" w:rsidR="00AF207C" w:rsidRPr="00972853" w:rsidRDefault="00AF207C" w:rsidP="00AF207C">
      <w:pPr>
        <w:widowControl w:val="0"/>
        <w:suppressAutoHyphens w:val="0"/>
        <w:autoSpaceDE w:val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6931804A" w14:textId="77777777" w:rsidR="00AF207C" w:rsidRPr="00972853" w:rsidRDefault="00AF207C" w:rsidP="00AF207C">
      <w:pPr>
        <w:widowControl w:val="0"/>
        <w:suppressAutoHyphens w:val="0"/>
        <w:autoSpaceDE w:val="0"/>
        <w:spacing w:before="176" w:line="338" w:lineRule="auto"/>
        <w:ind w:left="2712" w:right="1303" w:hanging="588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</w:pPr>
      <w:r w:rsidRPr="00972853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Maitre</w:t>
      </w:r>
      <w:r w:rsidRPr="00972853">
        <w:rPr>
          <w:rFonts w:asciiTheme="minorHAnsi" w:eastAsia="Times New Roman" w:hAnsiTheme="minorHAnsi" w:cstheme="minorHAnsi"/>
          <w:spacing w:val="-5"/>
          <w:kern w:val="0"/>
          <w:sz w:val="22"/>
          <w:szCs w:val="22"/>
          <w:lang w:eastAsia="en-US" w:bidi="ar-SA"/>
        </w:rPr>
        <w:t xml:space="preserve"> </w:t>
      </w:r>
      <w:r w:rsidRPr="00972853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d’ouvrage</w:t>
      </w:r>
      <w:r w:rsidRPr="00972853">
        <w:rPr>
          <w:rFonts w:asciiTheme="minorHAnsi" w:eastAsia="Times New Roman" w:hAnsiTheme="minorHAnsi" w:cstheme="minorHAnsi"/>
          <w:spacing w:val="-3"/>
          <w:kern w:val="0"/>
          <w:sz w:val="22"/>
          <w:szCs w:val="22"/>
          <w:lang w:eastAsia="en-US" w:bidi="ar-SA"/>
        </w:rPr>
        <w:t xml:space="preserve"> </w:t>
      </w:r>
      <w:r w:rsidRPr="00972853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:</w:t>
      </w:r>
      <w:r w:rsidRPr="00972853">
        <w:rPr>
          <w:rFonts w:asciiTheme="minorHAnsi" w:eastAsia="Times New Roman" w:hAnsiTheme="minorHAnsi" w:cstheme="minorHAnsi"/>
          <w:spacing w:val="-3"/>
          <w:kern w:val="0"/>
          <w:sz w:val="22"/>
          <w:szCs w:val="22"/>
          <w:lang w:eastAsia="en-US" w:bidi="ar-SA"/>
        </w:rPr>
        <w:t xml:space="preserve"> </w:t>
      </w:r>
      <w:r w:rsidRPr="00972853">
        <w:rPr>
          <w:rFonts w:asciiTheme="minorHAnsi" w:eastAsia="Times New Roman" w:hAnsiTheme="minorHAnsi" w:cstheme="minorHAnsi"/>
          <w:b/>
          <w:spacing w:val="-4"/>
          <w:kern w:val="0"/>
          <w:sz w:val="22"/>
          <w:szCs w:val="22"/>
          <w:lang w:eastAsia="en-US" w:bidi="ar-SA"/>
        </w:rPr>
        <w:t xml:space="preserve"> </w:t>
      </w:r>
      <w:r w:rsidRPr="0097285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COMMUNE DE JUSSAC</w:t>
      </w:r>
    </w:p>
    <w:p w14:paraId="2B1382C8" w14:textId="77777777" w:rsidR="00AF207C" w:rsidRPr="00972853" w:rsidRDefault="00AF207C" w:rsidP="00AF207C">
      <w:pPr>
        <w:widowControl w:val="0"/>
        <w:suppressAutoHyphens w:val="0"/>
        <w:autoSpaceDE w:val="0"/>
        <w:spacing w:before="3"/>
        <w:ind w:left="2333" w:firstLine="379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</w:pPr>
      <w:r w:rsidRPr="0097285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1 Allée des Pavillons</w:t>
      </w:r>
      <w:r w:rsidRPr="00972853">
        <w:rPr>
          <w:rFonts w:asciiTheme="minorHAnsi" w:eastAsia="Times New Roman" w:hAnsiTheme="minorHAnsi" w:cstheme="minorHAnsi"/>
          <w:b/>
          <w:spacing w:val="-1"/>
          <w:kern w:val="0"/>
          <w:sz w:val="22"/>
          <w:szCs w:val="22"/>
          <w:lang w:eastAsia="en-US" w:bidi="ar-SA"/>
        </w:rPr>
        <w:t xml:space="preserve"> </w:t>
      </w:r>
      <w:r w:rsidRPr="0097285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–</w:t>
      </w:r>
      <w:r w:rsidRPr="00972853">
        <w:rPr>
          <w:rFonts w:asciiTheme="minorHAnsi" w:eastAsia="Times New Roman" w:hAnsiTheme="minorHAnsi" w:cstheme="minorHAnsi"/>
          <w:b/>
          <w:spacing w:val="-6"/>
          <w:kern w:val="0"/>
          <w:sz w:val="22"/>
          <w:szCs w:val="22"/>
          <w:lang w:eastAsia="en-US" w:bidi="ar-SA"/>
        </w:rPr>
        <w:t xml:space="preserve"> </w:t>
      </w:r>
      <w:r w:rsidRPr="0097285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15250 JUSSAC</w:t>
      </w:r>
    </w:p>
    <w:p w14:paraId="268CFBB7" w14:textId="77777777" w:rsidR="00AF207C" w:rsidRPr="00972853" w:rsidRDefault="00AF207C" w:rsidP="00AF207C">
      <w:pPr>
        <w:widowControl w:val="0"/>
        <w:suppressAutoHyphens w:val="0"/>
        <w:autoSpaceDE w:val="0"/>
        <w:spacing w:before="102"/>
        <w:ind w:left="1788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972853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Représentée</w:t>
      </w:r>
      <w:r w:rsidRPr="00972853">
        <w:rPr>
          <w:rFonts w:asciiTheme="minorHAnsi" w:eastAsia="Times New Roman" w:hAnsiTheme="minorHAnsi" w:cstheme="minorHAnsi"/>
          <w:spacing w:val="-4"/>
          <w:kern w:val="0"/>
          <w:sz w:val="22"/>
          <w:szCs w:val="22"/>
          <w:lang w:eastAsia="en-US" w:bidi="ar-SA"/>
        </w:rPr>
        <w:t xml:space="preserve"> </w:t>
      </w:r>
      <w:r w:rsidRPr="00972853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par</w:t>
      </w:r>
      <w:r w:rsidRPr="00972853">
        <w:rPr>
          <w:rFonts w:asciiTheme="minorHAnsi" w:eastAsia="Times New Roman" w:hAnsiTheme="minorHAnsi" w:cstheme="minorHAnsi"/>
          <w:spacing w:val="-1"/>
          <w:kern w:val="0"/>
          <w:sz w:val="22"/>
          <w:szCs w:val="22"/>
          <w:lang w:eastAsia="en-US" w:bidi="ar-SA"/>
        </w:rPr>
        <w:t xml:space="preserve"> </w:t>
      </w:r>
      <w:r w:rsidRPr="00972853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son</w:t>
      </w:r>
      <w:r w:rsidRPr="00972853">
        <w:rPr>
          <w:rFonts w:asciiTheme="minorHAnsi" w:eastAsia="Times New Roman" w:hAnsiTheme="minorHAnsi" w:cstheme="minorHAnsi"/>
          <w:spacing w:val="-2"/>
          <w:kern w:val="0"/>
          <w:sz w:val="22"/>
          <w:szCs w:val="22"/>
          <w:lang w:eastAsia="en-US" w:bidi="ar-SA"/>
        </w:rPr>
        <w:t xml:space="preserve"> </w:t>
      </w:r>
      <w:r w:rsidRPr="00972853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Maire</w:t>
      </w:r>
      <w:r w:rsidRPr="00972853">
        <w:rPr>
          <w:rFonts w:asciiTheme="minorHAnsi" w:eastAsia="Times New Roman" w:hAnsiTheme="minorHAnsi" w:cstheme="minorHAnsi"/>
          <w:spacing w:val="1"/>
          <w:kern w:val="0"/>
          <w:sz w:val="22"/>
          <w:szCs w:val="22"/>
          <w:lang w:eastAsia="en-US" w:bidi="ar-SA"/>
        </w:rPr>
        <w:t xml:space="preserve"> </w:t>
      </w:r>
      <w:r w:rsidRPr="00972853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–</w:t>
      </w:r>
      <w:r w:rsidRPr="00972853">
        <w:rPr>
          <w:rFonts w:asciiTheme="minorHAnsi" w:eastAsia="Times New Roman" w:hAnsiTheme="minorHAnsi" w:cstheme="minorHAnsi"/>
          <w:spacing w:val="-2"/>
          <w:kern w:val="0"/>
          <w:sz w:val="22"/>
          <w:szCs w:val="22"/>
          <w:lang w:eastAsia="en-US" w:bidi="ar-SA"/>
        </w:rPr>
        <w:t xml:space="preserve"> </w:t>
      </w:r>
      <w:r w:rsidRPr="00972853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Monsieur</w:t>
      </w:r>
      <w:r w:rsidRPr="00972853">
        <w:rPr>
          <w:rFonts w:asciiTheme="minorHAnsi" w:eastAsia="Times New Roman" w:hAnsiTheme="minorHAnsi" w:cstheme="minorHAnsi"/>
          <w:spacing w:val="-2"/>
          <w:kern w:val="0"/>
          <w:sz w:val="22"/>
          <w:szCs w:val="22"/>
          <w:lang w:eastAsia="en-US" w:bidi="ar-SA"/>
        </w:rPr>
        <w:t xml:space="preserve"> </w:t>
      </w:r>
      <w:r w:rsidRPr="00972853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Jean-François RODIER</w:t>
      </w:r>
    </w:p>
    <w:p w14:paraId="133C86D3" w14:textId="38989678" w:rsidR="006641F5" w:rsidRPr="00972853" w:rsidRDefault="006641F5">
      <w:pPr>
        <w:rPr>
          <w:rFonts w:asciiTheme="minorHAnsi" w:hAnsiTheme="minorHAnsi" w:cstheme="minorHAnsi"/>
          <w:sz w:val="22"/>
          <w:szCs w:val="22"/>
        </w:rPr>
      </w:pPr>
    </w:p>
    <w:p w14:paraId="68CAFBD6" w14:textId="10B5D41E" w:rsidR="00AF207C" w:rsidRDefault="00AF207C" w:rsidP="00AF207C">
      <w:pPr>
        <w:pStyle w:val="Standard"/>
        <w:jc w:val="both"/>
        <w:rPr>
          <w:rFonts w:ascii="Georgia" w:hAnsi="Georgia" w:cs="Georgia"/>
          <w:b/>
          <w:bCs/>
        </w:rPr>
      </w:pPr>
    </w:p>
    <w:p w14:paraId="2A974F41" w14:textId="09C8279D" w:rsidR="00AF207C" w:rsidRDefault="00AF207C" w:rsidP="00AF207C">
      <w:pPr>
        <w:pStyle w:val="Standard"/>
        <w:jc w:val="both"/>
        <w:rPr>
          <w:rFonts w:ascii="Georgia" w:hAnsi="Georgia" w:cs="Georgia"/>
          <w:b/>
          <w:bCs/>
        </w:rPr>
      </w:pPr>
    </w:p>
    <w:p w14:paraId="5EA471F3" w14:textId="65B44ECB" w:rsidR="00AF207C" w:rsidRDefault="00AF207C" w:rsidP="00AF207C">
      <w:pPr>
        <w:pStyle w:val="Standard"/>
        <w:jc w:val="both"/>
        <w:rPr>
          <w:rFonts w:ascii="Georgia" w:hAnsi="Georgia" w:cs="Georgia"/>
          <w:b/>
          <w:bCs/>
        </w:rPr>
      </w:pPr>
    </w:p>
    <w:p w14:paraId="513FA194" w14:textId="112690D2" w:rsidR="00AF207C" w:rsidRDefault="00AF207C" w:rsidP="00AF207C">
      <w:pPr>
        <w:pStyle w:val="Standard"/>
        <w:jc w:val="both"/>
        <w:rPr>
          <w:rFonts w:ascii="Georgia" w:hAnsi="Georgia" w:cs="Georgia"/>
          <w:b/>
          <w:bCs/>
        </w:rPr>
      </w:pPr>
    </w:p>
    <w:p w14:paraId="0F8E8AE7" w14:textId="6A7385C0" w:rsidR="00AF207C" w:rsidRDefault="00AF207C" w:rsidP="00AF207C">
      <w:pPr>
        <w:pStyle w:val="Standard"/>
        <w:jc w:val="both"/>
        <w:rPr>
          <w:rFonts w:ascii="Georgia" w:hAnsi="Georgia" w:cs="Georgia"/>
          <w:b/>
          <w:bCs/>
        </w:rPr>
      </w:pPr>
    </w:p>
    <w:p w14:paraId="6CDEFBAD" w14:textId="77777777" w:rsidR="00AF207C" w:rsidRDefault="00AF207C" w:rsidP="00AF207C">
      <w:pPr>
        <w:pStyle w:val="Standard"/>
        <w:jc w:val="both"/>
        <w:rPr>
          <w:rFonts w:ascii="Georgia" w:hAnsi="Georgia" w:cs="Georgia"/>
          <w:b/>
          <w:bCs/>
        </w:rPr>
      </w:pPr>
    </w:p>
    <w:p w14:paraId="4E2C1D34" w14:textId="29AEE818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b/>
          <w:bCs/>
          <w:sz w:val="22"/>
          <w:szCs w:val="22"/>
        </w:rPr>
        <w:t xml:space="preserve">OBJET    </w:t>
      </w:r>
      <w:r w:rsidRPr="00972853">
        <w:rPr>
          <w:rFonts w:asciiTheme="minorHAnsi" w:hAnsiTheme="minorHAnsi" w:cstheme="minorHAnsi"/>
          <w:b/>
          <w:sz w:val="22"/>
          <w:szCs w:val="22"/>
        </w:rPr>
        <w:t xml:space="preserve">Fourniture, livraison et montage d’une piste de </w:t>
      </w:r>
      <w:proofErr w:type="spellStart"/>
      <w:r w:rsidRPr="00972853">
        <w:rPr>
          <w:rFonts w:asciiTheme="minorHAnsi" w:hAnsiTheme="minorHAnsi" w:cstheme="minorHAnsi"/>
          <w:b/>
          <w:sz w:val="22"/>
          <w:szCs w:val="22"/>
        </w:rPr>
        <w:t>Padel</w:t>
      </w:r>
      <w:proofErr w:type="spellEnd"/>
      <w:r w:rsidRPr="00972853">
        <w:rPr>
          <w:rFonts w:asciiTheme="minorHAnsi" w:hAnsiTheme="minorHAnsi" w:cstheme="minorHAnsi"/>
          <w:b/>
          <w:sz w:val="22"/>
          <w:szCs w:val="22"/>
        </w:rPr>
        <w:t xml:space="preserve"> extérieure</w:t>
      </w:r>
    </w:p>
    <w:p w14:paraId="17E0E70A" w14:textId="360A9B8A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b/>
          <w:sz w:val="22"/>
          <w:szCs w:val="22"/>
        </w:rPr>
        <w:tab/>
      </w:r>
    </w:p>
    <w:p w14:paraId="2A0C1F9C" w14:textId="77777777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256742" w14:textId="77777777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2853">
        <w:rPr>
          <w:rFonts w:asciiTheme="minorHAnsi" w:hAnsiTheme="minorHAnsi" w:cstheme="minorHAnsi"/>
          <w:b/>
          <w:bCs/>
          <w:sz w:val="22"/>
          <w:szCs w:val="22"/>
          <w:u w:val="single"/>
        </w:rPr>
        <w:t>EMPLACEMENT</w:t>
      </w:r>
    </w:p>
    <w:p w14:paraId="6BB59F0E" w14:textId="790FC841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Promenade des Sports</w:t>
      </w:r>
    </w:p>
    <w:p w14:paraId="6D826A29" w14:textId="2D95F555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15250 JUSSAC</w:t>
      </w:r>
    </w:p>
    <w:p w14:paraId="03BB3279" w14:textId="067C7763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FDADBB8" w14:textId="77777777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A2BF697" w14:textId="05F7896B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 xml:space="preserve">&gt; </w:t>
      </w:r>
      <w:r w:rsidRPr="00972853">
        <w:rPr>
          <w:rFonts w:asciiTheme="minorHAnsi" w:hAnsiTheme="minorHAnsi" w:cstheme="minorHAnsi"/>
          <w:sz w:val="22"/>
          <w:szCs w:val="22"/>
          <w:u w:val="single"/>
        </w:rPr>
        <w:t>Présentation de l'offre</w:t>
      </w:r>
      <w:r w:rsidR="007F20AB">
        <w:rPr>
          <w:rFonts w:asciiTheme="minorHAnsi" w:hAnsiTheme="minorHAnsi" w:cstheme="minorHAnsi"/>
          <w:sz w:val="22"/>
          <w:szCs w:val="22"/>
          <w:u w:val="single"/>
        </w:rPr>
        <w:t xml:space="preserve"> (en PDF, World ou Excel)</w:t>
      </w:r>
    </w:p>
    <w:p w14:paraId="239FC30B" w14:textId="77777777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30A3BB6" w14:textId="77777777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L'offre devra comprendre, élément par élément :</w:t>
      </w:r>
    </w:p>
    <w:p w14:paraId="7AA1903A" w14:textId="77777777" w:rsidR="00AF207C" w:rsidRPr="00972853" w:rsidRDefault="00AF207C" w:rsidP="00AF207C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le prix total de l'ensemble installé et le détail des équipements proposés</w:t>
      </w:r>
    </w:p>
    <w:p w14:paraId="2326FC7B" w14:textId="3D157BCD" w:rsidR="00AF207C" w:rsidRPr="00972853" w:rsidRDefault="00AF207C" w:rsidP="00AF207C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une fiche technique du terrain, avec dimensions et encombrement</w:t>
      </w:r>
    </w:p>
    <w:p w14:paraId="29B0B474" w14:textId="77777777" w:rsidR="00AF207C" w:rsidRPr="00972853" w:rsidRDefault="00AF207C" w:rsidP="00AF207C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une fiche technique du gazon synthétique</w:t>
      </w:r>
    </w:p>
    <w:p w14:paraId="7B07A1B3" w14:textId="77777777" w:rsidR="00AF207C" w:rsidRPr="00972853" w:rsidRDefault="00AF207C" w:rsidP="00AF207C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les durées de garantie</w:t>
      </w:r>
    </w:p>
    <w:p w14:paraId="6ED34EE1" w14:textId="77777777" w:rsidR="00AF207C" w:rsidRPr="00972853" w:rsidRDefault="00AF207C" w:rsidP="00AF207C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les garanties et/ou entretien proposés</w:t>
      </w:r>
    </w:p>
    <w:p w14:paraId="3B85FB82" w14:textId="77777777" w:rsidR="00AF207C" w:rsidRPr="00972853" w:rsidRDefault="00AF207C" w:rsidP="00AF207C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les schémas, plans et/ou visuels 3D des propositions</w:t>
      </w:r>
    </w:p>
    <w:p w14:paraId="1E0E881D" w14:textId="77777777" w:rsidR="00AF207C" w:rsidRPr="00972853" w:rsidRDefault="00AF207C" w:rsidP="00AF207C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la durée de montage et les délais d'intervention</w:t>
      </w:r>
    </w:p>
    <w:p w14:paraId="2E888ADE" w14:textId="2322EB68" w:rsidR="00AF207C" w:rsidRPr="00972853" w:rsidRDefault="00AF207C" w:rsidP="00AF207C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tarifs mentionnés en HT et TTC</w:t>
      </w:r>
      <w:r w:rsidR="007F20AB">
        <w:rPr>
          <w:rFonts w:asciiTheme="minorHAnsi" w:hAnsiTheme="minorHAnsi" w:cstheme="minorHAnsi"/>
          <w:sz w:val="22"/>
          <w:szCs w:val="22"/>
        </w:rPr>
        <w:t xml:space="preserve"> en euros</w:t>
      </w:r>
    </w:p>
    <w:p w14:paraId="47442151" w14:textId="77777777" w:rsidR="00AF207C" w:rsidRDefault="00AF207C" w:rsidP="00AF207C">
      <w:pPr>
        <w:pStyle w:val="Standard"/>
        <w:jc w:val="both"/>
        <w:rPr>
          <w:rFonts w:ascii="Georgia" w:hAnsi="Georgia" w:cs="Georgia"/>
        </w:rPr>
      </w:pPr>
    </w:p>
    <w:p w14:paraId="1BBF02E2" w14:textId="28133F9F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72853">
        <w:rPr>
          <w:rFonts w:asciiTheme="minorHAnsi" w:hAnsiTheme="minorHAnsi" w:cstheme="minorHAnsi"/>
          <w:sz w:val="22"/>
          <w:szCs w:val="22"/>
        </w:rPr>
        <w:t xml:space="preserve">&gt; </w:t>
      </w:r>
      <w:r w:rsidRPr="00972853">
        <w:rPr>
          <w:rFonts w:asciiTheme="minorHAnsi" w:hAnsiTheme="minorHAnsi" w:cstheme="minorHAnsi"/>
          <w:sz w:val="22"/>
          <w:szCs w:val="22"/>
          <w:u w:val="single"/>
        </w:rPr>
        <w:t>Descriptif des travaux et qualité des produits</w:t>
      </w:r>
    </w:p>
    <w:p w14:paraId="057C70E9" w14:textId="12044C53" w:rsidR="00972853" w:rsidRPr="00972853" w:rsidRDefault="00972853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5B07558" w14:textId="36BA4D1A" w:rsidR="00972853" w:rsidRPr="007F20AB" w:rsidRDefault="00972853" w:rsidP="00972853">
      <w:pPr>
        <w:widowControl w:val="0"/>
        <w:suppressAutoHyphens w:val="0"/>
        <w:autoSpaceDE w:val="0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7F20AB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La piste de </w:t>
      </w:r>
      <w:proofErr w:type="spellStart"/>
      <w:r w:rsidRPr="007F20AB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padel</w:t>
      </w:r>
      <w:proofErr w:type="spellEnd"/>
      <w:r w:rsidRPr="007F20AB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 sera positionnée sur la</w:t>
      </w:r>
      <w:r w:rsidR="00F2284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 dalle</w:t>
      </w:r>
      <w:r w:rsidRPr="007F20AB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 préalablement réalisée.</w:t>
      </w:r>
    </w:p>
    <w:p w14:paraId="09DE6582" w14:textId="77777777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3E8D1B1" w14:textId="77777777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L'entreprise devra fournir un descriptif détaillé de sa prestation avec la nature, l'origine des matériaux et des fournitures utilisés. Une attention toute particulière sera apportée à la qualité de la structure. La nature des matériaux utilisés permettra de résister aux contraintes importantes imposées par les utilisateurs sur ce type d'équipement mais aussi aux agressions climatiques.</w:t>
      </w:r>
    </w:p>
    <w:p w14:paraId="05C14640" w14:textId="77777777" w:rsidR="00AF207C" w:rsidRDefault="00AF207C" w:rsidP="00AF207C">
      <w:pPr>
        <w:pStyle w:val="Standard"/>
        <w:jc w:val="both"/>
        <w:rPr>
          <w:rFonts w:ascii="Georgia" w:hAnsi="Georgia" w:cs="Georgia"/>
        </w:rPr>
      </w:pPr>
    </w:p>
    <w:p w14:paraId="24537D62" w14:textId="77777777" w:rsidR="00AF207C" w:rsidRDefault="00AF207C" w:rsidP="00AF207C">
      <w:pPr>
        <w:pStyle w:val="Standard"/>
        <w:jc w:val="both"/>
        <w:rPr>
          <w:rFonts w:ascii="Georgia" w:hAnsi="Georgia" w:cs="Georgia"/>
        </w:rPr>
      </w:pPr>
    </w:p>
    <w:p w14:paraId="71234615" w14:textId="77777777" w:rsidR="00AF207C" w:rsidRDefault="00AF207C" w:rsidP="00AF207C">
      <w:pPr>
        <w:pStyle w:val="Standard"/>
        <w:jc w:val="both"/>
        <w:rPr>
          <w:rFonts w:ascii="Georgia" w:hAnsi="Georgia" w:cs="Georgia"/>
        </w:rPr>
      </w:pPr>
    </w:p>
    <w:p w14:paraId="62B0BBA5" w14:textId="31FDD00D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lastRenderedPageBreak/>
        <w:t xml:space="preserve">&gt; </w:t>
      </w:r>
      <w:r w:rsidRPr="00972853">
        <w:rPr>
          <w:rFonts w:asciiTheme="minorHAnsi" w:hAnsiTheme="minorHAnsi" w:cstheme="minorHAnsi"/>
          <w:sz w:val="22"/>
          <w:szCs w:val="22"/>
          <w:u w:val="single"/>
        </w:rPr>
        <w:t>Conformité aux normes en vigueur</w:t>
      </w:r>
    </w:p>
    <w:p w14:paraId="311BA433" w14:textId="77777777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7A865BC" w14:textId="4132DCBB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 xml:space="preserve">Le terrain devra respecter les normes en vigueur relatives à ce type d'équipement sportif et </w:t>
      </w:r>
      <w:r w:rsidRPr="00972853">
        <w:rPr>
          <w:rFonts w:asciiTheme="minorHAnsi" w:hAnsiTheme="minorHAnsi" w:cstheme="minorHAnsi"/>
          <w:b/>
          <w:bCs/>
          <w:sz w:val="22"/>
          <w:szCs w:val="22"/>
        </w:rPr>
        <w:t>respecter le cahier des charges de la Fédération Française de tennis pour une pratique en loisir et en compétition (départementale, régionale et nationale). Ci-joint.</w:t>
      </w:r>
    </w:p>
    <w:p w14:paraId="0C770AA7" w14:textId="17A608B2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Un contrôle des installations et des tests de solidité et de résistance seront réalisés au terme des travaux. Le soumissionnaire fournira obligatoirement dans son mémoire technique les attestations officielles de conformité.</w:t>
      </w:r>
    </w:p>
    <w:p w14:paraId="4DE05F24" w14:textId="77777777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3AEC3F1" w14:textId="77777777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Le soumissionnaire fournira en fin de chantier :</w:t>
      </w:r>
    </w:p>
    <w:p w14:paraId="529FC28D" w14:textId="77777777" w:rsidR="00AF207C" w:rsidRPr="00972853" w:rsidRDefault="00AF207C" w:rsidP="00AF207C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le dossier d'ouvrage exécuté</w:t>
      </w:r>
    </w:p>
    <w:p w14:paraId="55F7786F" w14:textId="77777777" w:rsidR="00AF207C" w:rsidRPr="00972853" w:rsidRDefault="00AF207C" w:rsidP="00AF207C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les certificats de conformité</w:t>
      </w:r>
    </w:p>
    <w:p w14:paraId="11D412AB" w14:textId="77777777" w:rsidR="00AF207C" w:rsidRPr="00972853" w:rsidRDefault="00AF207C" w:rsidP="00AF207C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un guide d'utilisation et de maintenance</w:t>
      </w:r>
    </w:p>
    <w:p w14:paraId="0FDCE385" w14:textId="77777777" w:rsidR="00AF207C" w:rsidRDefault="00AF207C" w:rsidP="00AF207C">
      <w:pPr>
        <w:pStyle w:val="Standard"/>
        <w:jc w:val="both"/>
        <w:rPr>
          <w:rFonts w:ascii="Georgia" w:hAnsi="Georgia" w:cs="Georgia"/>
        </w:rPr>
      </w:pPr>
    </w:p>
    <w:p w14:paraId="28111E0A" w14:textId="77777777" w:rsidR="00AF207C" w:rsidRDefault="00AF207C" w:rsidP="00AF207C">
      <w:pPr>
        <w:pStyle w:val="Standard"/>
        <w:jc w:val="both"/>
        <w:rPr>
          <w:rFonts w:ascii="Georgia" w:hAnsi="Georgia" w:cs="Georgia"/>
        </w:rPr>
      </w:pPr>
    </w:p>
    <w:p w14:paraId="33BA2C5E" w14:textId="77777777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2853">
        <w:rPr>
          <w:rFonts w:asciiTheme="minorHAnsi" w:hAnsiTheme="minorHAnsi" w:cstheme="minorHAnsi"/>
          <w:b/>
          <w:bCs/>
          <w:sz w:val="22"/>
          <w:szCs w:val="22"/>
          <w:u w:val="single"/>
        </w:rPr>
        <w:t>PRESTATIONS TECHNIQUES</w:t>
      </w:r>
    </w:p>
    <w:p w14:paraId="525251A0" w14:textId="77777777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B1242C3" w14:textId="2C9A8834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285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Fourniture et pose de la piste de </w:t>
      </w:r>
      <w:proofErr w:type="spellStart"/>
      <w:r w:rsidRPr="00972853">
        <w:rPr>
          <w:rFonts w:asciiTheme="minorHAnsi" w:hAnsiTheme="minorHAnsi" w:cstheme="minorHAnsi"/>
          <w:b/>
          <w:bCs/>
          <w:sz w:val="22"/>
          <w:szCs w:val="22"/>
          <w:u w:val="single"/>
        </w:rPr>
        <w:t>padel</w:t>
      </w:r>
      <w:proofErr w:type="spellEnd"/>
    </w:p>
    <w:p w14:paraId="4698124C" w14:textId="77777777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302D72F" w14:textId="10664092" w:rsidR="00AF207C" w:rsidRPr="00972853" w:rsidRDefault="00AF207C" w:rsidP="001225CD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72853">
        <w:rPr>
          <w:rFonts w:asciiTheme="minorHAnsi" w:hAnsiTheme="minorHAnsi" w:cstheme="minorHAnsi"/>
          <w:sz w:val="22"/>
          <w:szCs w:val="22"/>
          <w:u w:val="single"/>
        </w:rPr>
        <w:t xml:space="preserve">Terrain de </w:t>
      </w:r>
      <w:proofErr w:type="spellStart"/>
      <w:r w:rsidRPr="00972853">
        <w:rPr>
          <w:rFonts w:asciiTheme="minorHAnsi" w:hAnsiTheme="minorHAnsi" w:cstheme="minorHAnsi"/>
          <w:sz w:val="22"/>
          <w:szCs w:val="22"/>
          <w:u w:val="single"/>
        </w:rPr>
        <w:t>padel</w:t>
      </w:r>
      <w:proofErr w:type="spellEnd"/>
    </w:p>
    <w:p w14:paraId="2F05FD4B" w14:textId="77777777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3D2EA36" w14:textId="7B948F20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 xml:space="preserve">L’ensemble devra comprendre la fourniture et la pose d’une piste de </w:t>
      </w:r>
      <w:proofErr w:type="spellStart"/>
      <w:r w:rsidRPr="00972853">
        <w:rPr>
          <w:rFonts w:asciiTheme="minorHAnsi" w:hAnsiTheme="minorHAnsi" w:cstheme="minorHAnsi"/>
          <w:sz w:val="22"/>
          <w:szCs w:val="22"/>
        </w:rPr>
        <w:t>padel</w:t>
      </w:r>
      <w:proofErr w:type="spellEnd"/>
    </w:p>
    <w:p w14:paraId="1D6FC36E" w14:textId="1B1F880C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Celle-ci devra être composés de :</w:t>
      </w:r>
    </w:p>
    <w:p w14:paraId="63A91412" w14:textId="77777777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-Pour l’entourage :</w:t>
      </w:r>
    </w:p>
    <w:p w14:paraId="6873F0D2" w14:textId="44D418A7" w:rsidR="00AF207C" w:rsidRPr="00972853" w:rsidRDefault="001225CD" w:rsidP="001225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sym w:font="Wingdings" w:char="F06C"/>
      </w:r>
      <w:r w:rsidRPr="00972853">
        <w:rPr>
          <w:rFonts w:asciiTheme="minorHAnsi" w:hAnsiTheme="minorHAnsi" w:cstheme="minorHAnsi"/>
          <w:sz w:val="22"/>
          <w:szCs w:val="22"/>
        </w:rPr>
        <w:t xml:space="preserve"> </w:t>
      </w:r>
      <w:r w:rsidR="00AF207C" w:rsidRPr="00972853">
        <w:rPr>
          <w:rFonts w:asciiTheme="minorHAnsi" w:hAnsiTheme="minorHAnsi" w:cstheme="minorHAnsi"/>
          <w:sz w:val="22"/>
          <w:szCs w:val="22"/>
        </w:rPr>
        <w:t>Poteaux en acier galvanisés fixés sur des platines de dimensions d’au moins 25x25 cm</w:t>
      </w:r>
    </w:p>
    <w:p w14:paraId="42EA92EA" w14:textId="21DCC852" w:rsidR="00AF207C" w:rsidRPr="00972853" w:rsidRDefault="001225CD" w:rsidP="001225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sym w:font="Wingdings" w:char="F06C"/>
      </w:r>
      <w:r w:rsidRPr="00972853">
        <w:rPr>
          <w:rFonts w:asciiTheme="minorHAnsi" w:hAnsiTheme="minorHAnsi" w:cstheme="minorHAnsi"/>
          <w:sz w:val="22"/>
          <w:szCs w:val="22"/>
        </w:rPr>
        <w:t xml:space="preserve"> </w:t>
      </w:r>
      <w:r w:rsidR="00AF207C" w:rsidRPr="00972853">
        <w:rPr>
          <w:rFonts w:asciiTheme="minorHAnsi" w:hAnsiTheme="minorHAnsi" w:cstheme="minorHAnsi"/>
          <w:sz w:val="22"/>
          <w:szCs w:val="22"/>
        </w:rPr>
        <w:t>Vitrage en verre trempé de 12 mm d’épaisseur en fond de terrain et sur les retours répondant aux normes en vigueur</w:t>
      </w:r>
    </w:p>
    <w:p w14:paraId="3C12E0B1" w14:textId="782702F3" w:rsidR="00AF207C" w:rsidRPr="00972853" w:rsidRDefault="001225CD" w:rsidP="001225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sym w:font="Wingdings" w:char="F06C"/>
      </w:r>
      <w:r w:rsidRPr="00972853">
        <w:rPr>
          <w:rFonts w:asciiTheme="minorHAnsi" w:hAnsiTheme="minorHAnsi" w:cstheme="minorHAnsi"/>
          <w:sz w:val="22"/>
          <w:szCs w:val="22"/>
        </w:rPr>
        <w:t xml:space="preserve"> </w:t>
      </w:r>
      <w:r w:rsidR="00AF207C" w:rsidRPr="00972853">
        <w:rPr>
          <w:rFonts w:asciiTheme="minorHAnsi" w:hAnsiTheme="minorHAnsi" w:cstheme="minorHAnsi"/>
          <w:sz w:val="22"/>
          <w:szCs w:val="22"/>
        </w:rPr>
        <w:t>Les cadres d’habillage latéraux et sur la partie haute en largeur seront remplis en panneaux maillés de 50x50mm et 4mm d’épaisseur minimum</w:t>
      </w:r>
    </w:p>
    <w:p w14:paraId="3B42BD4B" w14:textId="77777777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 xml:space="preserve">-Un gazon synthétique </w:t>
      </w:r>
      <w:proofErr w:type="spellStart"/>
      <w:r w:rsidRPr="00972853">
        <w:rPr>
          <w:rFonts w:asciiTheme="minorHAnsi" w:hAnsiTheme="minorHAnsi" w:cstheme="minorHAnsi"/>
          <w:sz w:val="22"/>
          <w:szCs w:val="22"/>
        </w:rPr>
        <w:t>monofilament</w:t>
      </w:r>
      <w:proofErr w:type="spellEnd"/>
      <w:r w:rsidRPr="00972853">
        <w:rPr>
          <w:rFonts w:asciiTheme="minorHAnsi" w:hAnsiTheme="minorHAnsi" w:cstheme="minorHAnsi"/>
          <w:sz w:val="22"/>
          <w:szCs w:val="22"/>
        </w:rPr>
        <w:t xml:space="preserve"> de 13 mm d’épaisseur rempli en silice lavé à raison d’au moins 13kg/m2</w:t>
      </w:r>
    </w:p>
    <w:p w14:paraId="0A64BBAB" w14:textId="77777777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-Les lignes de jeu devront être réalisées par incrustation dans la masse</w:t>
      </w:r>
    </w:p>
    <w:p w14:paraId="5580454B" w14:textId="5C92B998" w:rsidR="00AF207C" w:rsidRPr="00972853" w:rsidRDefault="00AF207C" w:rsidP="00AF20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t>-les équipements de jeu : poteaux et filets</w:t>
      </w:r>
    </w:p>
    <w:p w14:paraId="03E6E26D" w14:textId="4B8919C8" w:rsidR="001225CD" w:rsidRDefault="001225CD" w:rsidP="00AF207C">
      <w:pPr>
        <w:pStyle w:val="Standard"/>
        <w:jc w:val="both"/>
        <w:rPr>
          <w:rFonts w:ascii="Georgia" w:hAnsi="Georgia" w:cs="Georgia"/>
        </w:rPr>
      </w:pPr>
    </w:p>
    <w:p w14:paraId="65AEF19C" w14:textId="77777777" w:rsidR="001225CD" w:rsidRDefault="001225CD" w:rsidP="00AF207C">
      <w:pPr>
        <w:pStyle w:val="Standard"/>
        <w:jc w:val="both"/>
        <w:rPr>
          <w:rFonts w:ascii="Georgia" w:hAnsi="Georgia" w:cs="Georgia"/>
        </w:rPr>
      </w:pPr>
    </w:p>
    <w:p w14:paraId="57C1B011" w14:textId="1B70012E" w:rsidR="00AF207C" w:rsidRPr="00972853" w:rsidRDefault="001225CD" w:rsidP="001225CD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72853">
        <w:rPr>
          <w:rFonts w:asciiTheme="minorHAnsi" w:hAnsiTheme="minorHAnsi" w:cstheme="minorHAnsi"/>
          <w:sz w:val="22"/>
          <w:szCs w:val="22"/>
          <w:u w:val="single"/>
        </w:rPr>
        <w:t>Eclairage</w:t>
      </w:r>
    </w:p>
    <w:p w14:paraId="32E9FFE7" w14:textId="77777777" w:rsidR="001225CD" w:rsidRPr="00972853" w:rsidRDefault="001225CD" w:rsidP="001225CD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C61549B" w14:textId="0B68624D" w:rsidR="00AF207C" w:rsidRPr="00972853" w:rsidRDefault="001225CD" w:rsidP="001225CD">
      <w:pPr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sym w:font="Wingdings" w:char="F06C"/>
      </w:r>
      <w:r w:rsidRPr="00972853">
        <w:rPr>
          <w:rFonts w:asciiTheme="minorHAnsi" w:hAnsiTheme="minorHAnsi" w:cstheme="minorHAnsi"/>
          <w:sz w:val="22"/>
          <w:szCs w:val="22"/>
        </w:rPr>
        <w:t xml:space="preserve"> Mâts et projecteurs : Les projecteurs et les mâts ne doivent pas être situés à l’intérieur de la zone de jeu. 4 projecteurs LED. Normes F.F.T.</w:t>
      </w:r>
    </w:p>
    <w:p w14:paraId="25949086" w14:textId="77777777" w:rsidR="001225CD" w:rsidRPr="00972853" w:rsidRDefault="001225CD" w:rsidP="001225CD">
      <w:pPr>
        <w:rPr>
          <w:rFonts w:asciiTheme="minorHAnsi" w:hAnsiTheme="minorHAnsi" w:cstheme="minorHAnsi"/>
          <w:sz w:val="22"/>
          <w:szCs w:val="22"/>
        </w:rPr>
      </w:pPr>
    </w:p>
    <w:p w14:paraId="0C726235" w14:textId="15183EE3" w:rsidR="001225CD" w:rsidRPr="00972853" w:rsidRDefault="001225CD" w:rsidP="001225CD">
      <w:pPr>
        <w:rPr>
          <w:rFonts w:asciiTheme="minorHAnsi" w:hAnsiTheme="minorHAnsi" w:cstheme="minorHAnsi"/>
          <w:sz w:val="22"/>
          <w:szCs w:val="22"/>
        </w:rPr>
      </w:pPr>
      <w:r w:rsidRPr="00972853">
        <w:rPr>
          <w:rFonts w:asciiTheme="minorHAnsi" w:hAnsiTheme="minorHAnsi" w:cstheme="minorHAnsi"/>
          <w:sz w:val="22"/>
          <w:szCs w:val="22"/>
        </w:rPr>
        <w:sym w:font="Wingdings" w:char="F06C"/>
      </w:r>
      <w:r w:rsidRPr="00972853">
        <w:rPr>
          <w:rFonts w:asciiTheme="minorHAnsi" w:hAnsiTheme="minorHAnsi" w:cstheme="minorHAnsi"/>
          <w:sz w:val="22"/>
          <w:szCs w:val="22"/>
        </w:rPr>
        <w:t xml:space="preserve"> 300 lux minimum à maintenir (coefficient d’uniformité ≥ 0,5 (recommandé ≥ 0,7)</w:t>
      </w:r>
    </w:p>
    <w:sectPr w:rsidR="001225CD" w:rsidRPr="0097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E5C"/>
    <w:multiLevelType w:val="multilevel"/>
    <w:tmpl w:val="D48ED164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7CB372D"/>
    <w:multiLevelType w:val="hybridMultilevel"/>
    <w:tmpl w:val="8604A80A"/>
    <w:lvl w:ilvl="0" w:tplc="47D6322E">
      <w:numFmt w:val="bullet"/>
      <w:lvlText w:val="-"/>
      <w:lvlJc w:val="left"/>
      <w:pPr>
        <w:ind w:left="720" w:hanging="360"/>
      </w:pPr>
      <w:rPr>
        <w:rFonts w:ascii="Georgia" w:eastAsia="N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3AC0"/>
    <w:multiLevelType w:val="multilevel"/>
    <w:tmpl w:val="502C2810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" w15:restartNumberingAfterBreak="0">
    <w:nsid w:val="241C7C73"/>
    <w:multiLevelType w:val="multilevel"/>
    <w:tmpl w:val="2DD0E756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" w15:restartNumberingAfterBreak="0">
    <w:nsid w:val="389745DC"/>
    <w:multiLevelType w:val="multilevel"/>
    <w:tmpl w:val="8F46D4F4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C971BE4"/>
    <w:multiLevelType w:val="multilevel"/>
    <w:tmpl w:val="5DA865EC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6CBC433B"/>
    <w:multiLevelType w:val="multilevel"/>
    <w:tmpl w:val="EDD4A5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77E26138"/>
    <w:multiLevelType w:val="multilevel"/>
    <w:tmpl w:val="DAEC539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304191923">
    <w:abstractNumId w:val="2"/>
  </w:num>
  <w:num w:numId="2" w16cid:durableId="148326145">
    <w:abstractNumId w:val="3"/>
  </w:num>
  <w:num w:numId="3" w16cid:durableId="1778065930">
    <w:abstractNumId w:val="2"/>
  </w:num>
  <w:num w:numId="4" w16cid:durableId="1778402775">
    <w:abstractNumId w:val="3"/>
  </w:num>
  <w:num w:numId="5" w16cid:durableId="1873154876">
    <w:abstractNumId w:val="4"/>
  </w:num>
  <w:num w:numId="6" w16cid:durableId="331375685">
    <w:abstractNumId w:val="6"/>
  </w:num>
  <w:num w:numId="7" w16cid:durableId="2068145631">
    <w:abstractNumId w:val="5"/>
  </w:num>
  <w:num w:numId="8" w16cid:durableId="1986356332">
    <w:abstractNumId w:val="0"/>
  </w:num>
  <w:num w:numId="9" w16cid:durableId="1332365784">
    <w:abstractNumId w:val="7"/>
  </w:num>
  <w:num w:numId="10" w16cid:durableId="664671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73"/>
    <w:rsid w:val="000750E1"/>
    <w:rsid w:val="000C5273"/>
    <w:rsid w:val="001225CD"/>
    <w:rsid w:val="003C47A9"/>
    <w:rsid w:val="00620BD7"/>
    <w:rsid w:val="006641F5"/>
    <w:rsid w:val="007F20AB"/>
    <w:rsid w:val="00972853"/>
    <w:rsid w:val="00AF207C"/>
    <w:rsid w:val="00F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FEBC"/>
  <w15:chartTrackingRefBased/>
  <w15:docId w15:val="{6DBB52FD-DF4E-4389-B7B2-8B5C0D4A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7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F207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ucuneliste"/>
    <w:rsid w:val="00AF207C"/>
    <w:pPr>
      <w:numPr>
        <w:numId w:val="1"/>
      </w:numPr>
    </w:pPr>
  </w:style>
  <w:style w:type="numbering" w:customStyle="1" w:styleId="WW8Num2">
    <w:name w:val="WW8Num2"/>
    <w:basedOn w:val="Aucuneliste"/>
    <w:rsid w:val="00AF207C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1225C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animateur</dc:creator>
  <cp:keywords/>
  <dc:description/>
  <cp:lastModifiedBy>animateur</cp:lastModifiedBy>
  <cp:revision>7</cp:revision>
  <dcterms:created xsi:type="dcterms:W3CDTF">2023-02-10T10:17:00Z</dcterms:created>
  <dcterms:modified xsi:type="dcterms:W3CDTF">2023-03-10T14:56:00Z</dcterms:modified>
</cp:coreProperties>
</file>